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COMMUNIQUE DE PRESSE/ Coordination Eau Bien Commun Rhône-Alpes</w:t>
      </w:r>
    </w:p>
    <w:p w:rsidR="0043160C" w:rsidRDefault="0043160C" w:rsidP="0043160C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Lyon, le 09 mars 2016</w:t>
      </w: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FR"/>
        </w:rPr>
        <w:t>À l’eau, ça chauffe!</w:t>
      </w:r>
    </w:p>
    <w:p w:rsidR="0043160C" w:rsidRDefault="0043160C" w:rsidP="0043160C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</w:pPr>
      <w:r w:rsidRPr="0043160C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>Le changement climatique expliqué par les jeunes.</w:t>
      </w: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</w:p>
    <w:p w:rsidR="0043160C" w:rsidRDefault="0043160C" w:rsidP="0043160C">
      <w:pPr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Des étés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plus en plus chauds, des hivers doux et sans neige, la jeunesse s'interroge et cherche des solutions...</w:t>
      </w:r>
    </w:p>
    <w:p w:rsidR="0043160C" w:rsidRPr="0043160C" w:rsidRDefault="0043160C" w:rsidP="0043160C">
      <w:pPr>
        <w:spacing w:before="0" w:after="0"/>
        <w:rPr>
          <w:rFonts w:eastAsia="Times New Roman" w:cs="Times New Roman"/>
          <w:sz w:val="24"/>
          <w:szCs w:val="24"/>
          <w:lang w:eastAsia="fr-FR"/>
        </w:rPr>
      </w:pPr>
    </w:p>
    <w:p w:rsidR="0043160C" w:rsidRDefault="0043160C" w:rsidP="0043160C">
      <w:pPr>
        <w:spacing w:before="0" w:after="0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43160C">
        <w:rPr>
          <w:rFonts w:eastAsia="Times New Roman" w:cs="Times New Roman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12314018_460934494094124_8365534697968399441_n.jpg" style="position:absolute;left:0;text-align:left;margin-left:0;margin-top:0;width:201.75pt;height:111pt;z-index:251658240;mso-position-horizontal:left;mso-position-vertical-relative:line" o:allowoverlap="f">
            <w10:wrap type="square"/>
          </v:shape>
        </w:pic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Pour nous rafraîchir les idées, le collectif “</w:t>
      </w:r>
      <w:proofErr w:type="spellStart"/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Robineti</w:t>
      </w:r>
      <w:proofErr w:type="spellEnd"/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” présente officiellement son “Petit manuel d’action pour l’eau et le climat”. Gratuit et accessible à tous, ce manuel  porte un regard nouveau, qui explore les liens entre climat et gestion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l’eau pour proposer des solutions concrètes et viables, à la hauteur des défis actuels.</w:t>
      </w:r>
    </w:p>
    <w:p w:rsidR="0043160C" w:rsidRPr="0043160C" w:rsidRDefault="0043160C" w:rsidP="0043160C">
      <w:pPr>
        <w:spacing w:before="0" w:after="0"/>
        <w:rPr>
          <w:rFonts w:eastAsia="Times New Roman" w:cs="Times New Roman"/>
          <w:sz w:val="24"/>
          <w:szCs w:val="24"/>
          <w:lang w:eastAsia="fr-FR"/>
        </w:rPr>
      </w:pP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 Francesca, jeune participante, nous explique : “C’était un travail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recherche collectif, qui nous a  permis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comprendre la place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l’homme dans l’évolution du climat, et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voir la gestion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la ressource en eau comme un puissant levier d’action. Le manuel est notre outil pédagogique pour l’expliquer à d’autres jeunes. Des solutions existent pour soigner le climat, ça donne envie d’agir !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l’espoir dans l’avenir!”</w:t>
      </w: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 Le collectif organise une tournée en Rhône-Alpes au printemps, et propose d’animer des séances d’échange et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partage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savoir autour du manuel, avec d’autres jeunes et citoyens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tous les âges!</w:t>
      </w: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</w:t>
      </w: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A l’occasion du vernissage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l’exposition “Eau et Climat”, verre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l’amitié offert,</w:t>
      </w: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 xml:space="preserve">Mardi 15 mars à partir </w:t>
      </w:r>
      <w:r w:rsidRPr="0043160C">
        <w:rPr>
          <w:rFonts w:ascii="Arial" w:eastAsia="Times New Roman" w:hAnsi="Arial" w:cs="Arial"/>
          <w:b/>
          <w:bCs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 xml:space="preserve"> 17h00</w:t>
      </w: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 xml:space="preserve">Maison Rhodanienne </w:t>
      </w:r>
      <w:r w:rsidRPr="0043160C">
        <w:rPr>
          <w:rFonts w:ascii="Arial" w:eastAsia="Times New Roman" w:hAnsi="Arial" w:cs="Arial"/>
          <w:b/>
          <w:bCs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 xml:space="preserve"> l’Environnement (MRE)</w:t>
      </w: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>32 Rue Sainte-Hélène, 69002 Lyon</w:t>
      </w: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</w:t>
      </w:r>
    </w:p>
    <w:p w:rsidR="0043160C" w:rsidRPr="0043160C" w:rsidRDefault="0043160C" w:rsidP="0043160C">
      <w:pPr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Le collectif </w:t>
      </w:r>
      <w:proofErr w:type="spellStart"/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Robineti</w:t>
      </w:r>
      <w:proofErr w:type="spellEnd"/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rassemble aujourd’hui plus d’une centaine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jeunes rhônalpins et européens qui ont soif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connaissances autour des problématiques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l’eau bien </w:t>
      </w:r>
      <w:r w:rsidRPr="0043160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fr-FR"/>
        </w:rPr>
        <w:t>commun, et qui mènent leur recherche au sein du projet “Eau Bien Commun - domaine d’expertise des jeunes”, financé par l’UE, Programme Erasmus+ et </w:t>
      </w:r>
      <w:r w:rsidRPr="004316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FR"/>
        </w:rPr>
        <w:t>l​</w:t>
      </w:r>
      <w:r w:rsidRPr="0043160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fr-FR"/>
        </w:rPr>
        <w:t>a Région Rhône-Alpes.</w:t>
      </w: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</w:t>
      </w:r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Pour télécharger le manuel, </w:t>
      </w:r>
      <w:hyperlink r:id="rId5" w:tgtFrame="_blank" w:history="1">
        <w:r w:rsidRPr="0043160C">
          <w:rPr>
            <w:rFonts w:ascii="Arial" w:eastAsia="Times New Roman" w:hAnsi="Arial" w:cs="Arial"/>
            <w:color w:val="1155CC"/>
            <w:sz w:val="21"/>
            <w:u w:val="single"/>
            <w:lang w:eastAsia="fr-FR"/>
          </w:rPr>
          <w:t>ICI</w:t>
        </w:r>
      </w:hyperlink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Pour voir l’exposition, </w:t>
      </w:r>
      <w:hyperlink r:id="rId6" w:tgtFrame="_blank" w:history="1">
        <w:r w:rsidRPr="0043160C">
          <w:rPr>
            <w:rFonts w:ascii="Arial" w:eastAsia="Times New Roman" w:hAnsi="Arial" w:cs="Arial"/>
            <w:color w:val="1155CC"/>
            <w:sz w:val="21"/>
            <w:u w:val="single"/>
            <w:lang w:eastAsia="fr-FR"/>
          </w:rPr>
          <w:t>ICI</w:t>
        </w:r>
      </w:hyperlink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Pour consulter le programme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cet événement, </w:t>
      </w:r>
      <w:hyperlink r:id="rId7" w:tgtFrame="_blank" w:history="1">
        <w:r w:rsidRPr="0043160C">
          <w:rPr>
            <w:rFonts w:ascii="Arial" w:eastAsia="Times New Roman" w:hAnsi="Arial" w:cs="Arial"/>
            <w:color w:val="1155CC"/>
            <w:sz w:val="21"/>
            <w:u w:val="single"/>
            <w:lang w:eastAsia="fr-FR"/>
          </w:rPr>
          <w:t>ICI</w:t>
        </w:r>
      </w:hyperlink>
    </w:p>
    <w:p w:rsidR="0043160C" w:rsidRPr="0043160C" w:rsidRDefault="0043160C" w:rsidP="0043160C">
      <w:pPr>
        <w:shd w:val="clear" w:color="auto" w:fill="FFFFFF"/>
        <w:spacing w:before="0" w:after="0"/>
        <w:rPr>
          <w:rFonts w:eastAsia="Times New Roman" w:cs="Times New Roman"/>
          <w:sz w:val="24"/>
          <w:szCs w:val="24"/>
          <w:lang w:eastAsia="fr-FR"/>
        </w:rPr>
      </w:pP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Pour télécharger le dossier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de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r w:rsidRPr="0043160C">
        <w:rPr>
          <w:rFonts w:ascii="Arial" w:eastAsia="Times New Roman" w:hAnsi="Arial" w:cs="Arial"/>
          <w:color w:val="222222"/>
          <w:sz w:val="21"/>
          <w:lang w:eastAsia="fr-FR"/>
        </w:rPr>
        <w:t>presse</w:t>
      </w:r>
      <w:r w:rsidRPr="0043160C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, </w:t>
      </w:r>
      <w:hyperlink r:id="rId8" w:tgtFrame="_blank" w:history="1">
        <w:r w:rsidRPr="0043160C">
          <w:rPr>
            <w:rFonts w:ascii="Arial" w:eastAsia="Times New Roman" w:hAnsi="Arial" w:cs="Arial"/>
            <w:color w:val="0000FF"/>
            <w:sz w:val="21"/>
            <w:u w:val="single"/>
            <w:lang w:eastAsia="fr-FR"/>
          </w:rPr>
          <w:t>ICI</w:t>
        </w:r>
      </w:hyperlink>
    </w:p>
    <w:p w:rsidR="008E7357" w:rsidRDefault="008E7357" w:rsidP="0043160C">
      <w:pPr>
        <w:spacing w:before="0" w:after="0"/>
      </w:pPr>
    </w:p>
    <w:sectPr w:rsidR="008E7357" w:rsidSect="008E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DD9"/>
    <w:multiLevelType w:val="hybridMultilevel"/>
    <w:tmpl w:val="20107F58"/>
    <w:lvl w:ilvl="0" w:tplc="7E36670E">
      <w:start w:val="1"/>
      <w:numFmt w:val="decimal"/>
      <w:pStyle w:val="Titre3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34E01"/>
    <w:multiLevelType w:val="hybridMultilevel"/>
    <w:tmpl w:val="507054B8"/>
    <w:lvl w:ilvl="0" w:tplc="6ECC15CA">
      <w:start w:val="1"/>
      <w:numFmt w:val="decimal"/>
      <w:pStyle w:val="Titre2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43160C"/>
    <w:rsid w:val="0043160C"/>
    <w:rsid w:val="004575F4"/>
    <w:rsid w:val="008E7357"/>
    <w:rsid w:val="00E65ED2"/>
    <w:rsid w:val="00E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F4"/>
    <w:rPr>
      <w:rFonts w:ascii="Times New Roman" w:hAnsi="Times New Roman"/>
      <w:sz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4575F4"/>
    <w:pPr>
      <w:keepNext/>
      <w:keepLines/>
      <w:spacing w:before="0" w:after="0"/>
      <w:contextualSpacing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75F4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575F4"/>
    <w:pPr>
      <w:keepNext/>
      <w:keepLines/>
      <w:numPr>
        <w:numId w:val="2"/>
      </w:numPr>
      <w:outlineLvl w:val="2"/>
    </w:pPr>
    <w:rPr>
      <w:rFonts w:eastAsiaTheme="majorEastAsia" w:cstheme="majorBidi"/>
      <w:b/>
      <w:bCs/>
      <w:color w:val="1F497D" w:themeColor="text2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57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75F4"/>
    <w:rPr>
      <w:rFonts w:ascii="Times New Roman" w:eastAsiaTheme="majorEastAsia" w:hAnsi="Times New Roman" w:cstheme="majorBidi"/>
      <w:b/>
      <w:bCs/>
      <w:color w:val="365F91" w:themeColor="accent1" w:themeShade="BF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575F4"/>
    <w:rPr>
      <w:rFonts w:ascii="Times New Roman" w:eastAsiaTheme="majorEastAsia" w:hAnsi="Times New Roman" w:cstheme="majorBidi"/>
      <w:b/>
      <w:bCs/>
      <w:color w:val="1F497D" w:themeColor="text2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75F4"/>
    <w:rPr>
      <w:rFonts w:ascii="Times New Roman" w:eastAsiaTheme="majorEastAsia" w:hAnsi="Times New Roman" w:cstheme="majorBidi"/>
      <w:b/>
      <w:bCs/>
      <w:color w:val="1F497D" w:themeColor="text2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575F4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</w:rPr>
  </w:style>
  <w:style w:type="character" w:styleId="Accentuation">
    <w:name w:val="Emphasis"/>
    <w:basedOn w:val="Policepardfaut"/>
    <w:uiPriority w:val="20"/>
    <w:qFormat/>
    <w:rsid w:val="004575F4"/>
    <w:rPr>
      <w:i/>
      <w:iCs/>
    </w:rPr>
  </w:style>
  <w:style w:type="paragraph" w:styleId="Sansinterligne">
    <w:name w:val="No Spacing"/>
    <w:uiPriority w:val="1"/>
    <w:qFormat/>
    <w:rsid w:val="004575F4"/>
    <w:pPr>
      <w:spacing w:after="0"/>
    </w:pPr>
    <w:rPr>
      <w:rFonts w:ascii="Times New Roman" w:hAnsi="Times New Roman"/>
      <w:sz w:val="32"/>
    </w:rPr>
  </w:style>
  <w:style w:type="paragraph" w:styleId="Paragraphedeliste">
    <w:name w:val="List Paragraph"/>
    <w:basedOn w:val="Normal"/>
    <w:uiPriority w:val="34"/>
    <w:qFormat/>
    <w:rsid w:val="004575F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575F4"/>
    <w:pPr>
      <w:spacing w:line="276" w:lineRule="auto"/>
      <w:outlineLvl w:val="9"/>
    </w:pPr>
  </w:style>
  <w:style w:type="character" w:customStyle="1" w:styleId="il">
    <w:name w:val="il"/>
    <w:basedOn w:val="Policepardfaut"/>
    <w:rsid w:val="0043160C"/>
  </w:style>
  <w:style w:type="character" w:styleId="Lienhypertexte">
    <w:name w:val="Hyperlink"/>
    <w:basedOn w:val="Policepardfaut"/>
    <w:uiPriority w:val="99"/>
    <w:semiHidden/>
    <w:unhideWhenUsed/>
    <w:rsid w:val="00431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u-rhonealpes.fr/wp-content/uploads/2016/03/Dossier-de-press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u-rhonealpes.fr/eau-et-climat-a-ne-pas-manquer-15-mars-lyon-m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u-rhonealpes.fr/nouvelle-exposition-en-rhone-alpes/" TargetMode="External"/><Relationship Id="rId5" Type="http://schemas.openxmlformats.org/officeDocument/2006/relationships/hyperlink" Target="http://eau-rhonealpes.fr/le-petit-manuel-de-laction-pour-leau-et-le-clim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1971</Characters>
  <Application>Microsoft Office Word</Application>
  <DocSecurity>0</DocSecurity>
  <Lines>16</Lines>
  <Paragraphs>4</Paragraphs>
  <ScaleCrop>false</ScaleCrop>
  <Company>Hewlett-Packard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1</cp:revision>
  <dcterms:created xsi:type="dcterms:W3CDTF">2016-07-12T12:21:00Z</dcterms:created>
  <dcterms:modified xsi:type="dcterms:W3CDTF">2016-07-12T12:23:00Z</dcterms:modified>
</cp:coreProperties>
</file>